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1D13E9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CB203F">
        <w:rPr>
          <w:rFonts w:ascii="Times New Roman" w:hAnsi="Times New Roman" w:cs="Times New Roman"/>
          <w:b/>
          <w:sz w:val="28"/>
          <w:szCs w:val="28"/>
          <w:lang w:val="uk-UA"/>
        </w:rPr>
        <w:t>Горбачук А.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2B8D22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203F">
        <w:rPr>
          <w:rFonts w:ascii="Times New Roman" w:hAnsi="Times New Roman"/>
          <w:bCs/>
          <w:sz w:val="28"/>
          <w:szCs w:val="28"/>
          <w:lang w:val="uk-UA"/>
        </w:rPr>
        <w:t>Горбачук Аліни Олександрівни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446EBA6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Горбачук Аліні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1875CB5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Горбачук Аліні Олександрівні</w:t>
      </w:r>
      <w:r w:rsidR="00CB203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CB203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B203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B203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B203F">
        <w:rPr>
          <w:rFonts w:ascii="Times New Roman" w:hAnsi="Times New Roman" w:cs="Times New Roman"/>
          <w:sz w:val="28"/>
          <w:szCs w:val="28"/>
          <w:lang w:val="uk-UA"/>
        </w:rPr>
        <w:t>276</w:t>
      </w:r>
      <w:r w:rsidR="00CB203F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857C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9C1DA" w14:textId="77777777" w:rsidR="00E375C4" w:rsidRDefault="00E375C4" w:rsidP="00C21C61">
      <w:pPr>
        <w:spacing w:after="0" w:line="240" w:lineRule="auto"/>
      </w:pPr>
      <w:r>
        <w:separator/>
      </w:r>
    </w:p>
  </w:endnote>
  <w:endnote w:type="continuationSeparator" w:id="0">
    <w:p w14:paraId="4137772E" w14:textId="77777777" w:rsidR="00E375C4" w:rsidRDefault="00E375C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BA54A" w14:textId="77777777" w:rsidR="00E375C4" w:rsidRDefault="00E375C4" w:rsidP="00C21C61">
      <w:pPr>
        <w:spacing w:after="0" w:line="240" w:lineRule="auto"/>
      </w:pPr>
      <w:r>
        <w:separator/>
      </w:r>
    </w:p>
  </w:footnote>
  <w:footnote w:type="continuationSeparator" w:id="0">
    <w:p w14:paraId="754A62C7" w14:textId="77777777" w:rsidR="00E375C4" w:rsidRDefault="00E375C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2EBD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203F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375C4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4C8AD-F258-472F-B7C2-8E094D40C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2026-02-27T06:00:00Z</dcterms:created>
  <dcterms:modified xsi:type="dcterms:W3CDTF">2026-02-27T06:02:00Z</dcterms:modified>
</cp:coreProperties>
</file>